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4B8A2" w14:textId="38BCEB05" w:rsidR="00E44B88" w:rsidRPr="00E44B88" w:rsidRDefault="00E44B88" w:rsidP="00E44B88">
      <w:pPr>
        <w:rPr>
          <w:b/>
          <w:bCs/>
        </w:rPr>
      </w:pPr>
      <w:r w:rsidRPr="00E44B88">
        <w:rPr>
          <w:b/>
          <w:bCs/>
        </w:rPr>
        <w:t>TENDER CLARIFICATION No. 1</w:t>
      </w:r>
    </w:p>
    <w:p w14:paraId="2DCBF8B1" w14:textId="5BD99484" w:rsidR="00E44B88" w:rsidRDefault="00E44B88" w:rsidP="00E44B88">
      <w:r w:rsidRPr="00E44B88">
        <w:rPr>
          <w:b/>
          <w:bCs/>
        </w:rPr>
        <w:t>Tender Title:</w:t>
      </w:r>
      <w:r w:rsidRPr="00E44B88">
        <w:t xml:space="preserve"> </w:t>
      </w:r>
      <w:r>
        <w:t>To supply, install, test and commission an MRL Traction Passenger Lift at Parish Centre, Xewkija Gozo.</w:t>
      </w:r>
      <w:r w:rsidRPr="00E44B88">
        <w:br/>
      </w:r>
      <w:r w:rsidRPr="00E44B88">
        <w:rPr>
          <w:b/>
          <w:bCs/>
        </w:rPr>
        <w:t>Tender Reference:</w:t>
      </w:r>
      <w:r w:rsidRPr="00E44B88">
        <w:t xml:space="preserve"> </w:t>
      </w:r>
      <w:r>
        <w:t xml:space="preserve"> </w:t>
      </w:r>
      <w:r w:rsidRPr="00E44B88">
        <w:rPr>
          <w:b/>
          <w:bCs/>
        </w:rPr>
        <w:t>02/2026</w:t>
      </w:r>
      <w:r w:rsidRPr="00E44B88">
        <w:br/>
      </w:r>
      <w:r w:rsidRPr="00E44B88">
        <w:rPr>
          <w:b/>
          <w:bCs/>
        </w:rPr>
        <w:t>Contracting Authority:</w:t>
      </w:r>
      <w:r w:rsidRPr="00E44B88">
        <w:t xml:space="preserve"> Assoċjazzjoni Rotunda (VO/1867) </w:t>
      </w:r>
      <w:r>
        <w:t>-</w:t>
      </w:r>
      <w:r w:rsidRPr="00E44B88">
        <w:t xml:space="preserve"> Xewkija Parish</w:t>
      </w:r>
      <w:r w:rsidRPr="00E44B88">
        <w:br/>
      </w:r>
      <w:r w:rsidRPr="00E44B88">
        <w:rPr>
          <w:b/>
          <w:bCs/>
        </w:rPr>
        <w:t>Date of Clarification:</w:t>
      </w:r>
      <w:r w:rsidRPr="00E44B88">
        <w:t xml:space="preserve"> </w:t>
      </w:r>
      <w:r w:rsidR="00620DE2">
        <w:t>4</w:t>
      </w:r>
      <w:r>
        <w:t>th September 2026</w:t>
      </w:r>
    </w:p>
    <w:p w14:paraId="312D0C68" w14:textId="77777777" w:rsidR="00E44B88" w:rsidRDefault="00E44B88" w:rsidP="00E44B88"/>
    <w:p w14:paraId="14076BF8" w14:textId="671BFE1F" w:rsidR="00E44B88" w:rsidRDefault="00E44B88" w:rsidP="00E44B88">
      <w:r>
        <w:t>To all prospective bidders</w:t>
      </w:r>
    </w:p>
    <w:p w14:paraId="2D10ADBC" w14:textId="77777777" w:rsidR="00E44B88" w:rsidRDefault="00E44B88" w:rsidP="00E44B88"/>
    <w:p w14:paraId="551B4E79" w14:textId="3376C36D" w:rsidR="00E44B88" w:rsidRDefault="00E44B88" w:rsidP="00E44B88">
      <w:pPr>
        <w:jc w:val="both"/>
      </w:pPr>
      <w:r>
        <w:t>Reference is being made to the above captione</w:t>
      </w:r>
      <w:r w:rsidR="00620DE2">
        <w:t>d</w:t>
      </w:r>
      <w:r>
        <w:t xml:space="preserve"> tender for which the deadline for submission of offers is on the 11th September 2026 at noon (12:00</w:t>
      </w:r>
      <w:r w:rsidR="00620DE2">
        <w:t>p</w:t>
      </w:r>
      <w:r>
        <w:t>m).</w:t>
      </w:r>
    </w:p>
    <w:p w14:paraId="11C54E0D" w14:textId="77777777" w:rsidR="00E44B88" w:rsidRPr="00E44B88" w:rsidRDefault="00E44B88" w:rsidP="00E44B88">
      <w:pPr>
        <w:jc w:val="both"/>
      </w:pPr>
    </w:p>
    <w:p w14:paraId="05106FFA" w14:textId="015C3630" w:rsidR="00E44B88" w:rsidRPr="00E44B88" w:rsidRDefault="00E44B88" w:rsidP="00E44B88">
      <w:pPr>
        <w:jc w:val="both"/>
      </w:pPr>
      <w:r w:rsidRPr="00E44B88">
        <w:t>Following a request for clarification received from a prospective tenderer, the Contracting Authority hereby issues the following clarification</w:t>
      </w:r>
      <w:r>
        <w:t>s</w:t>
      </w:r>
      <w:r w:rsidRPr="00E44B88">
        <w:t xml:space="preserve"> for the information and consideration of all prospective tenderers.</w:t>
      </w:r>
    </w:p>
    <w:p w14:paraId="62A47CD8" w14:textId="49978DC7" w:rsidR="00E44B88" w:rsidRPr="00E44B88" w:rsidRDefault="00E44B88" w:rsidP="00E44B88">
      <w:pPr>
        <w:jc w:val="both"/>
      </w:pPr>
      <w:r w:rsidRPr="00E44B88">
        <w:t>The clarification</w:t>
      </w:r>
      <w:r>
        <w:t>s</w:t>
      </w:r>
      <w:r w:rsidRPr="00E44B88">
        <w:t xml:space="preserve"> below shall be read in conjunction with the original tender documents and specifications.</w:t>
      </w:r>
    </w:p>
    <w:p w14:paraId="5B565F0E" w14:textId="77777777" w:rsidR="00E44B88" w:rsidRPr="00E44B88" w:rsidRDefault="009D6057" w:rsidP="00E44B88">
      <w:r w:rsidRPr="00E44B88">
        <w:rPr>
          <w:noProof/>
        </w:rPr>
        <w:pict w14:anchorId="22E85B18">
          <v:rect id="_x0000_i1030" alt="" style="width:451.3pt;height:.05pt;mso-width-percent:0;mso-height-percent:0;mso-width-percent:0;mso-height-percent:0" o:hralign="center" o:hrstd="t" o:hr="t" fillcolor="#a0a0a0" stroked="f"/>
        </w:pict>
      </w:r>
    </w:p>
    <w:p w14:paraId="1B898E34" w14:textId="77777777" w:rsidR="00E44B88" w:rsidRPr="00E44B88" w:rsidRDefault="00E44B88" w:rsidP="00E44B88">
      <w:pPr>
        <w:rPr>
          <w:b/>
          <w:bCs/>
        </w:rPr>
      </w:pPr>
      <w:r w:rsidRPr="00E44B88">
        <w:rPr>
          <w:b/>
          <w:bCs/>
        </w:rPr>
        <w:t>1. Lift Rated Load and Passenger Capacity</w:t>
      </w:r>
    </w:p>
    <w:p w14:paraId="07212CDF" w14:textId="070E83D1" w:rsidR="00E44B88" w:rsidRPr="00E44B88" w:rsidRDefault="00E44B88" w:rsidP="00E44B88">
      <w:pPr>
        <w:rPr>
          <w:b/>
          <w:bCs/>
        </w:rPr>
      </w:pPr>
      <w:r w:rsidRPr="00E44B88">
        <w:rPr>
          <w:b/>
          <w:bCs/>
        </w:rPr>
        <w:t>Request for Clarification</w:t>
      </w:r>
      <w:r>
        <w:rPr>
          <w:b/>
          <w:bCs/>
        </w:rPr>
        <w:t xml:space="preserve"> </w:t>
      </w:r>
    </w:p>
    <w:p w14:paraId="1EC32188" w14:textId="77777777" w:rsidR="00E44B88" w:rsidRDefault="00E44B88" w:rsidP="00E44B88">
      <w:r w:rsidRPr="00E44B88">
        <w:t>“Going through the tender I noticed that the requested rated load of the lift is 450 kg/6 passengers. If the lift is EN 81-70 (new shaft), the capacity should be 630 kg/8 passengers. The dimensions of 1.8 m by 1.8 m should be good to accommodate this.”</w:t>
      </w:r>
    </w:p>
    <w:p w14:paraId="246D993B" w14:textId="77777777" w:rsidR="00E44B88" w:rsidRPr="00E44B88" w:rsidRDefault="00E44B88" w:rsidP="00E44B88"/>
    <w:p w14:paraId="6100A1E0" w14:textId="704F0223" w:rsidR="00E44B88" w:rsidRPr="00E44B88" w:rsidRDefault="00E44B88" w:rsidP="00E44B88">
      <w:pPr>
        <w:rPr>
          <w:b/>
          <w:bCs/>
        </w:rPr>
      </w:pPr>
      <w:r w:rsidRPr="00E44B88">
        <w:rPr>
          <w:b/>
          <w:bCs/>
        </w:rPr>
        <w:t>Official Clarification</w:t>
      </w:r>
    </w:p>
    <w:p w14:paraId="39B083BE" w14:textId="77777777" w:rsidR="00E44B88" w:rsidRPr="00E44B88" w:rsidRDefault="00E44B88" w:rsidP="00E44B88">
      <w:pPr>
        <w:jc w:val="both"/>
      </w:pPr>
      <w:r w:rsidRPr="00E44B88">
        <w:t>As the Contracting Authority, we hereby confirm that the lift to be supplied under this tender must be fully compliant with the applicable CRPD accessibility requirements.</w:t>
      </w:r>
    </w:p>
    <w:p w14:paraId="43BADB1A" w14:textId="77777777" w:rsidR="00E44B88" w:rsidRPr="00E44B88" w:rsidRDefault="00E44B88" w:rsidP="00E44B88">
      <w:pPr>
        <w:jc w:val="both"/>
      </w:pPr>
      <w:r w:rsidRPr="00E44B88">
        <w:t>Accordingly, the minimum internal cabin dimensions, lift door dimensions and all other relevant accessibility requirements shall be in accordance with Section 2.8 and Figure 13 of the Lift Guidelines published as part of the Access for All Guidelines.</w:t>
      </w:r>
    </w:p>
    <w:p w14:paraId="72744E6E" w14:textId="77777777" w:rsidR="00E44B88" w:rsidRPr="00E44B88" w:rsidRDefault="00E44B88" w:rsidP="00E44B88">
      <w:pPr>
        <w:jc w:val="both"/>
      </w:pPr>
      <w:r w:rsidRPr="00E44B88">
        <w:t>Furthermore, based on the applicable European safety standards, namely EN 81-20 and EN 81-70, a lift cabin measuring 1.10 m in width by 1.40 m in depth corresponds to a passenger capacity of 8 persons and a rated load capacity of 630 kg.</w:t>
      </w:r>
    </w:p>
    <w:p w14:paraId="72F1D7EE" w14:textId="77777777" w:rsidR="00E44B88" w:rsidRPr="00E44B88" w:rsidRDefault="00E44B88" w:rsidP="00E44B88">
      <w:pPr>
        <w:jc w:val="both"/>
      </w:pPr>
      <w:r w:rsidRPr="00E44B88">
        <w:t>In view of the above, the description contained in the tender documents is hereby amended accordingly.</w:t>
      </w:r>
    </w:p>
    <w:p w14:paraId="42F5BCF9" w14:textId="77777777" w:rsidR="00E44B88" w:rsidRPr="00E44B88" w:rsidRDefault="00E44B88" w:rsidP="00E44B88">
      <w:pPr>
        <w:jc w:val="both"/>
      </w:pPr>
      <w:r w:rsidRPr="00E44B88">
        <w:t>The reference to:</w:t>
      </w:r>
    </w:p>
    <w:p w14:paraId="685F6B81" w14:textId="77777777" w:rsidR="00E44B88" w:rsidRPr="00E44B88" w:rsidRDefault="00E44B88" w:rsidP="00E44B88">
      <w:pPr>
        <w:jc w:val="both"/>
      </w:pPr>
      <w:r w:rsidRPr="00E44B88">
        <w:t>Rated load: 450 kg (6 persons)</w:t>
      </w:r>
    </w:p>
    <w:p w14:paraId="2FAC25E8" w14:textId="77777777" w:rsidR="00E44B88" w:rsidRPr="00E44B88" w:rsidRDefault="00E44B88" w:rsidP="00E44B88">
      <w:pPr>
        <w:jc w:val="both"/>
      </w:pPr>
      <w:r w:rsidRPr="00E44B88">
        <w:t>shall be read as:</w:t>
      </w:r>
    </w:p>
    <w:p w14:paraId="7A36FA49" w14:textId="77777777" w:rsidR="00E44B88" w:rsidRPr="00E44B88" w:rsidRDefault="00E44B88" w:rsidP="00E44B88">
      <w:pPr>
        <w:jc w:val="both"/>
      </w:pPr>
      <w:r w:rsidRPr="00E44B88">
        <w:t>Rated load: 630 kg (8 persons)</w:t>
      </w:r>
    </w:p>
    <w:p w14:paraId="2A2CCDE3" w14:textId="77777777" w:rsidR="00E44B88" w:rsidRPr="00E44B88" w:rsidRDefault="00E44B88" w:rsidP="00E44B88">
      <w:pPr>
        <w:jc w:val="both"/>
      </w:pPr>
      <w:r w:rsidRPr="00E44B88">
        <w:t>Accordingly, the relevant item in the tender documents shall read as follows:</w:t>
      </w:r>
    </w:p>
    <w:p w14:paraId="13E3519D" w14:textId="77777777" w:rsidR="00E44B88" w:rsidRPr="00E44B88" w:rsidRDefault="00E44B88" w:rsidP="00E44B88">
      <w:pPr>
        <w:jc w:val="both"/>
        <w:rPr>
          <w:b/>
          <w:bCs/>
        </w:rPr>
      </w:pPr>
      <w:r w:rsidRPr="00E44B88">
        <w:rPr>
          <w:b/>
          <w:bCs/>
        </w:rPr>
        <w:t xml:space="preserve">“Supply, deliver, install, test, commission and hand over one (1) complete passenger Machine Room-Less (MRL) lift with a rated load of 630 kg (8 persons), serving 4 stops, complete with 4 automatic entrances, designed to fit within the existing 1.80 m × 1.80 m lift shaft, fully compliant with the Technical Specifications, Drawings, applicable European Standards, CE marking requirements, accessibility requirements (including CRPD compliance), and all applicable legislation. The item shall include all design verification, lift equipment, guide rails, machine and </w:t>
      </w:r>
      <w:r w:rsidRPr="00E44B88">
        <w:rPr>
          <w:b/>
          <w:bCs/>
        </w:rPr>
        <w:lastRenderedPageBreak/>
        <w:t>controller, car and landing doors, electrical and mechanical components, wiring, fixings, supports, builder's work in connection, testing, commissioning, statutory inspections, certification, Declaration of Conformity, operation and maintenance manuals, as-built drawings, staff training, warranties, and all labour, materials, plant and equipment necessary to provide a complete, safe and fully operational passenger lift.”</w:t>
      </w:r>
    </w:p>
    <w:p w14:paraId="12BEA6D7" w14:textId="77777777" w:rsidR="00E44B88" w:rsidRPr="00E44B88" w:rsidRDefault="00E44B88" w:rsidP="00E44B88">
      <w:pPr>
        <w:jc w:val="both"/>
        <w:rPr>
          <w:b/>
          <w:bCs/>
        </w:rPr>
      </w:pPr>
      <w:r w:rsidRPr="00E44B88">
        <w:rPr>
          <w:b/>
          <w:bCs/>
        </w:rPr>
        <w:t>All tenderers shall therefore allow for a 630 kg (8-person) lift when preparing their offers.</w:t>
      </w:r>
    </w:p>
    <w:p w14:paraId="37133F6D" w14:textId="77777777" w:rsidR="00E44B88" w:rsidRPr="00E44B88" w:rsidRDefault="009D6057" w:rsidP="00E44B88">
      <w:r w:rsidRPr="00E44B88">
        <w:rPr>
          <w:noProof/>
        </w:rPr>
        <w:pict w14:anchorId="46FB6CF4">
          <v:rect id="_x0000_i1029" alt="" style="width:451.3pt;height:.05pt;mso-width-percent:0;mso-height-percent:0;mso-width-percent:0;mso-height-percent:0" o:hralign="center" o:hrstd="t" o:hr="t" fillcolor="#a0a0a0" stroked="f"/>
        </w:pict>
      </w:r>
    </w:p>
    <w:p w14:paraId="787510B6" w14:textId="77777777" w:rsidR="00E44B88" w:rsidRPr="00E44B88" w:rsidRDefault="00E44B88" w:rsidP="00E44B88">
      <w:pPr>
        <w:rPr>
          <w:b/>
          <w:bCs/>
        </w:rPr>
      </w:pPr>
      <w:r w:rsidRPr="00E44B88">
        <w:rPr>
          <w:b/>
          <w:bCs/>
        </w:rPr>
        <w:t>2. Lift Travel, Pit Depth and Headroom</w:t>
      </w:r>
    </w:p>
    <w:p w14:paraId="3E0F0756" w14:textId="77777777" w:rsidR="00E44B88" w:rsidRPr="00E44B88" w:rsidRDefault="00E44B88" w:rsidP="00E44B88">
      <w:pPr>
        <w:rPr>
          <w:b/>
          <w:bCs/>
        </w:rPr>
      </w:pPr>
      <w:r w:rsidRPr="00E44B88">
        <w:rPr>
          <w:b/>
          <w:bCs/>
        </w:rPr>
        <w:t>Request for Clarification</w:t>
      </w:r>
    </w:p>
    <w:p w14:paraId="61993366" w14:textId="77777777" w:rsidR="00E44B88" w:rsidRDefault="00E44B88" w:rsidP="00E44B88">
      <w:r w:rsidRPr="00E44B88">
        <w:t>“Also the lift travel, pit and headroom size are not mentioned.”</w:t>
      </w:r>
    </w:p>
    <w:p w14:paraId="2FA237EE" w14:textId="77777777" w:rsidR="00E44B88" w:rsidRPr="00E44B88" w:rsidRDefault="00E44B88" w:rsidP="00E44B88"/>
    <w:p w14:paraId="4D55C2FF" w14:textId="77777777" w:rsidR="00E44B88" w:rsidRPr="00E44B88" w:rsidRDefault="00E44B88" w:rsidP="00E44B88">
      <w:pPr>
        <w:rPr>
          <w:b/>
          <w:bCs/>
        </w:rPr>
      </w:pPr>
      <w:r w:rsidRPr="00E44B88">
        <w:rPr>
          <w:b/>
          <w:bCs/>
        </w:rPr>
        <w:t>Official Clarification</w:t>
      </w:r>
    </w:p>
    <w:p w14:paraId="6E267C89" w14:textId="77777777" w:rsidR="00E44B88" w:rsidRPr="00E44B88" w:rsidRDefault="00E44B88" w:rsidP="00C9336D">
      <w:pPr>
        <w:jc w:val="both"/>
      </w:pPr>
      <w:r w:rsidRPr="00E44B88">
        <w:t>A section through the lift shaft is being made available as part of this clarification.</w:t>
      </w:r>
    </w:p>
    <w:p w14:paraId="5584940C" w14:textId="77777777" w:rsidR="00E44B88" w:rsidRPr="00E44B88" w:rsidRDefault="00E44B88" w:rsidP="00C9336D">
      <w:pPr>
        <w:jc w:val="both"/>
      </w:pPr>
      <w:r w:rsidRPr="00E44B88">
        <w:t>The dimensions indicated on the drawing are provided for quotation purposes. Tenderers are nevertheless required to verify all dimensions on site and satisfy themselves as to the existing and proposed site conditions before submitting their offer.</w:t>
      </w:r>
    </w:p>
    <w:p w14:paraId="5A306900" w14:textId="77777777" w:rsidR="00E44B88" w:rsidRPr="00E44B88" w:rsidRDefault="00E44B88" w:rsidP="00C9336D">
      <w:pPr>
        <w:jc w:val="both"/>
      </w:pPr>
      <w:r w:rsidRPr="00E44B88">
        <w:t>The lift shaft has not yet been constructed, although the floor levels are fixed.</w:t>
      </w:r>
    </w:p>
    <w:p w14:paraId="0E38FA46" w14:textId="77777777" w:rsidR="00E44B88" w:rsidRPr="00E44B88" w:rsidRDefault="00E44B88" w:rsidP="00C9336D">
      <w:pPr>
        <w:jc w:val="both"/>
      </w:pPr>
      <w:r w:rsidRPr="00E44B88">
        <w:t>The lift pit shall be constructed to a depth of:</w:t>
      </w:r>
    </w:p>
    <w:p w14:paraId="3AE5F7AB" w14:textId="77777777" w:rsidR="00E44B88" w:rsidRPr="00E44B88" w:rsidRDefault="00E44B88" w:rsidP="00E44B88">
      <w:r w:rsidRPr="00E44B88">
        <w:rPr>
          <w:b/>
          <w:bCs/>
        </w:rPr>
        <w:t>1.20 m</w:t>
      </w:r>
    </w:p>
    <w:p w14:paraId="235B235B" w14:textId="77777777" w:rsidR="00E44B88" w:rsidRPr="00E44B88" w:rsidRDefault="00E44B88" w:rsidP="00C9336D">
      <w:pPr>
        <w:jc w:val="both"/>
      </w:pPr>
      <w:r w:rsidRPr="00E44B88">
        <w:t>Tenderers shall take the above information into consideration when preparing their offers and shall allow for all requirements necessary for the complete installation and commissioning of the lift.</w:t>
      </w:r>
    </w:p>
    <w:p w14:paraId="7A68116D" w14:textId="77777777" w:rsidR="00E44B88" w:rsidRPr="00E44B88" w:rsidRDefault="009D6057" w:rsidP="00E44B88">
      <w:r w:rsidRPr="00E44B88">
        <w:rPr>
          <w:noProof/>
        </w:rPr>
        <w:pict w14:anchorId="368FA030">
          <v:rect id="_x0000_i1028" alt="" style="width:451.3pt;height:.05pt;mso-width-percent:0;mso-height-percent:0;mso-width-percent:0;mso-height-percent:0" o:hralign="center" o:hrstd="t" o:hr="t" fillcolor="#a0a0a0" stroked="f"/>
        </w:pict>
      </w:r>
    </w:p>
    <w:p w14:paraId="05718BB8" w14:textId="77777777" w:rsidR="00E44B88" w:rsidRPr="00E44B88" w:rsidRDefault="00E44B88" w:rsidP="00E44B88">
      <w:pPr>
        <w:rPr>
          <w:b/>
          <w:bCs/>
        </w:rPr>
      </w:pPr>
      <w:r w:rsidRPr="00E44B88">
        <w:rPr>
          <w:b/>
          <w:bCs/>
        </w:rPr>
        <w:t>3. Distance Between Power Source and Lift Shaft</w:t>
      </w:r>
    </w:p>
    <w:p w14:paraId="7009D4C1" w14:textId="77777777" w:rsidR="00E44B88" w:rsidRPr="00E44B88" w:rsidRDefault="00E44B88" w:rsidP="00E44B88">
      <w:pPr>
        <w:rPr>
          <w:b/>
          <w:bCs/>
        </w:rPr>
      </w:pPr>
      <w:r w:rsidRPr="00E44B88">
        <w:rPr>
          <w:b/>
          <w:bCs/>
        </w:rPr>
        <w:t>Request for Clarification</w:t>
      </w:r>
    </w:p>
    <w:p w14:paraId="4433D1D2" w14:textId="77777777" w:rsidR="00E44B88" w:rsidRDefault="00E44B88" w:rsidP="00E44B88">
      <w:r w:rsidRPr="00E44B88">
        <w:t>“We will also need the distance between the power source and the lift shaft.”</w:t>
      </w:r>
    </w:p>
    <w:p w14:paraId="4FF11A46" w14:textId="77777777" w:rsidR="00E44B88" w:rsidRPr="00E44B88" w:rsidRDefault="00E44B88" w:rsidP="00E44B88"/>
    <w:p w14:paraId="130539BC" w14:textId="77777777" w:rsidR="00E44B88" w:rsidRPr="00E44B88" w:rsidRDefault="00E44B88" w:rsidP="00E44B88">
      <w:pPr>
        <w:rPr>
          <w:b/>
          <w:bCs/>
        </w:rPr>
      </w:pPr>
      <w:r w:rsidRPr="00E44B88">
        <w:rPr>
          <w:b/>
          <w:bCs/>
        </w:rPr>
        <w:t>Official Clarification</w:t>
      </w:r>
    </w:p>
    <w:p w14:paraId="4A84AFF9" w14:textId="77777777" w:rsidR="00E44B88" w:rsidRPr="00E44B88" w:rsidRDefault="00E44B88" w:rsidP="00C9336D">
      <w:pPr>
        <w:jc w:val="both"/>
      </w:pPr>
      <w:r w:rsidRPr="00E44B88">
        <w:t xml:space="preserve">Reference shall be made to the </w:t>
      </w:r>
      <w:r w:rsidRPr="00E44B88">
        <w:rPr>
          <w:b/>
          <w:bCs/>
        </w:rPr>
        <w:t>attached drawing</w:t>
      </w:r>
      <w:r w:rsidRPr="00E44B88">
        <w:t>, which indicates the relevant information regarding the location of the lift shaft and power source.</w:t>
      </w:r>
    </w:p>
    <w:p w14:paraId="5F5FB2A8" w14:textId="77777777" w:rsidR="00E44B88" w:rsidRPr="00E44B88" w:rsidRDefault="00E44B88" w:rsidP="00C9336D">
      <w:pPr>
        <w:jc w:val="both"/>
      </w:pPr>
      <w:r w:rsidRPr="00E44B88">
        <w:t xml:space="preserve">Nevertheless, </w:t>
      </w:r>
      <w:r w:rsidRPr="00E44B88">
        <w:rPr>
          <w:b/>
          <w:bCs/>
        </w:rPr>
        <w:t>a site visit is deemed necessary</w:t>
      </w:r>
      <w:r w:rsidRPr="00E44B88">
        <w:t>, and tenderers are required to verify the actual site conditions and dimensions prior to submitting their offers.</w:t>
      </w:r>
    </w:p>
    <w:p w14:paraId="7555B0A4" w14:textId="77777777" w:rsidR="00E44B88" w:rsidRPr="00E44B88" w:rsidRDefault="00E44B88" w:rsidP="00C9336D">
      <w:pPr>
        <w:jc w:val="both"/>
      </w:pPr>
      <w:r w:rsidRPr="00E44B88">
        <w:t>Tenderers shall allow in their offer for all necessary electrical cabling, containment, connections and associated works required for the complete and operational installation of the lift.</w:t>
      </w:r>
    </w:p>
    <w:p w14:paraId="73668D12" w14:textId="77777777" w:rsidR="00E44B88" w:rsidRPr="00E44B88" w:rsidRDefault="009D6057" w:rsidP="00E44B88">
      <w:r w:rsidRPr="00E44B88">
        <w:rPr>
          <w:noProof/>
        </w:rPr>
        <w:pict w14:anchorId="3F011938">
          <v:rect id="_x0000_i1027" alt="" style="width:451.3pt;height:.05pt;mso-width-percent:0;mso-height-percent:0;mso-width-percent:0;mso-height-percent:0" o:hralign="center" o:hrstd="t" o:hr="t" fillcolor="#a0a0a0" stroked="f"/>
        </w:pict>
      </w:r>
    </w:p>
    <w:p w14:paraId="403ED15E" w14:textId="77777777" w:rsidR="00E44B88" w:rsidRPr="00E44B88" w:rsidRDefault="00E44B88" w:rsidP="00E44B88">
      <w:pPr>
        <w:rPr>
          <w:b/>
          <w:bCs/>
        </w:rPr>
      </w:pPr>
      <w:r w:rsidRPr="00E44B88">
        <w:rPr>
          <w:b/>
          <w:bCs/>
        </w:rPr>
        <w:t>4. Lift Car Flooring</w:t>
      </w:r>
    </w:p>
    <w:p w14:paraId="44F2D74B" w14:textId="77777777" w:rsidR="00E44B88" w:rsidRPr="00E44B88" w:rsidRDefault="00E44B88" w:rsidP="00E44B88">
      <w:pPr>
        <w:rPr>
          <w:b/>
          <w:bCs/>
        </w:rPr>
      </w:pPr>
      <w:r w:rsidRPr="00E44B88">
        <w:rPr>
          <w:b/>
          <w:bCs/>
        </w:rPr>
        <w:t>Request for Clarification</w:t>
      </w:r>
    </w:p>
    <w:p w14:paraId="333A3169" w14:textId="77777777" w:rsidR="00E44B88" w:rsidRDefault="00E44B88" w:rsidP="00E44B88">
      <w:r w:rsidRPr="00E44B88">
        <w:t>“If the lift manufacturer sends marble floors (NOT SLIP RESISTANT), the lift would not be in EN 81-70.”</w:t>
      </w:r>
    </w:p>
    <w:p w14:paraId="12D31B10" w14:textId="77777777" w:rsidR="00E44B88" w:rsidRPr="00E44B88" w:rsidRDefault="00E44B88" w:rsidP="00E44B88"/>
    <w:p w14:paraId="5A8668D4" w14:textId="77777777" w:rsidR="00E44B88" w:rsidRPr="00E44B88" w:rsidRDefault="00E44B88" w:rsidP="00E44B88">
      <w:pPr>
        <w:rPr>
          <w:b/>
          <w:bCs/>
        </w:rPr>
      </w:pPr>
      <w:r w:rsidRPr="00E44B88">
        <w:rPr>
          <w:b/>
          <w:bCs/>
        </w:rPr>
        <w:t>Official Clarification</w:t>
      </w:r>
    </w:p>
    <w:p w14:paraId="71706521" w14:textId="77777777" w:rsidR="00E44B88" w:rsidRPr="00E44B88" w:rsidRDefault="00E44B88" w:rsidP="00C9336D">
      <w:pPr>
        <w:jc w:val="both"/>
      </w:pPr>
      <w:r w:rsidRPr="00E44B88">
        <w:t xml:space="preserve">The preferred lift car flooring is </w:t>
      </w:r>
      <w:r w:rsidRPr="00E44B88">
        <w:rPr>
          <w:b/>
          <w:bCs/>
        </w:rPr>
        <w:t>non-slip marble</w:t>
      </w:r>
      <w:r w:rsidRPr="00E44B88">
        <w:t xml:space="preserve">, consisting of marble with an </w:t>
      </w:r>
      <w:r w:rsidRPr="00E44B88">
        <w:rPr>
          <w:b/>
          <w:bCs/>
        </w:rPr>
        <w:t>appropriate anti-slip treatment or textured finish</w:t>
      </w:r>
      <w:r w:rsidRPr="00E44B88">
        <w:t xml:space="preserve">, so as to comply with the applicable requirements of </w:t>
      </w:r>
      <w:r w:rsidRPr="00E44B88">
        <w:rPr>
          <w:b/>
          <w:bCs/>
        </w:rPr>
        <w:t>EN 81-70</w:t>
      </w:r>
      <w:r w:rsidRPr="00E44B88">
        <w:t>.</w:t>
      </w:r>
    </w:p>
    <w:p w14:paraId="7FE49434" w14:textId="77777777" w:rsidR="00E44B88" w:rsidRPr="00E44B88" w:rsidRDefault="00E44B88" w:rsidP="00C9336D">
      <w:pPr>
        <w:jc w:val="both"/>
      </w:pPr>
      <w:r w:rsidRPr="00E44B88">
        <w:lastRenderedPageBreak/>
        <w:t xml:space="preserve">However, tenderers may alternatively quote for a </w:t>
      </w:r>
      <w:r w:rsidRPr="00E44B88">
        <w:rPr>
          <w:b/>
          <w:bCs/>
        </w:rPr>
        <w:t>different flooring material</w:t>
      </w:r>
      <w:r w:rsidRPr="00E44B88">
        <w:t xml:space="preserve">, provided that the proposed material is fully compliant with </w:t>
      </w:r>
      <w:r w:rsidRPr="00E44B88">
        <w:rPr>
          <w:b/>
          <w:bCs/>
        </w:rPr>
        <w:t>EN 81-70 and all other applicable accessibility and safety requirements</w:t>
      </w:r>
      <w:r w:rsidRPr="00E44B88">
        <w:t>.</w:t>
      </w:r>
    </w:p>
    <w:p w14:paraId="7F167A69" w14:textId="77777777" w:rsidR="00E44B88" w:rsidRPr="00E44B88" w:rsidRDefault="00E44B88" w:rsidP="00C9336D">
      <w:pPr>
        <w:jc w:val="both"/>
      </w:pPr>
      <w:r w:rsidRPr="00E44B88">
        <w:t xml:space="preserve">Where an alternative flooring material is proposed, the tenderer shall provide </w:t>
      </w:r>
      <w:r w:rsidRPr="00E44B88">
        <w:rPr>
          <w:b/>
          <w:bCs/>
        </w:rPr>
        <w:t>full specifications and technical information for the proposed flooring material together with the tender submission</w:t>
      </w:r>
      <w:r w:rsidRPr="00E44B88">
        <w:t>, demonstrating its suitability and compliance with the applicable requirements.</w:t>
      </w:r>
    </w:p>
    <w:p w14:paraId="1C630129" w14:textId="77777777" w:rsidR="00E44B88" w:rsidRPr="00E44B88" w:rsidRDefault="00E44B88" w:rsidP="00C9336D">
      <w:pPr>
        <w:jc w:val="both"/>
      </w:pPr>
      <w:r w:rsidRPr="00E44B88">
        <w:t>The proposed flooring shall be subject to approval by the Contracting Authority/Project Architect or Engineer.</w:t>
      </w:r>
    </w:p>
    <w:p w14:paraId="1D3054D8" w14:textId="77777777" w:rsidR="00E44B88" w:rsidRPr="00E44B88" w:rsidRDefault="009D6057" w:rsidP="00E44B88">
      <w:r w:rsidRPr="00E44B88">
        <w:rPr>
          <w:noProof/>
        </w:rPr>
        <w:pict w14:anchorId="283153A2">
          <v:rect id="_x0000_i1026" alt="" style="width:451.3pt;height:.05pt;mso-width-percent:0;mso-height-percent:0;mso-width-percent:0;mso-height-percent:0" o:hralign="center" o:hrstd="t" o:hr="t" fillcolor="#a0a0a0" stroked="f"/>
        </w:pict>
      </w:r>
    </w:p>
    <w:p w14:paraId="623398DD" w14:textId="77777777" w:rsidR="00E44B88" w:rsidRPr="00E44B88" w:rsidRDefault="00E44B88" w:rsidP="00E44B88">
      <w:pPr>
        <w:rPr>
          <w:b/>
          <w:bCs/>
        </w:rPr>
      </w:pPr>
      <w:r w:rsidRPr="00E44B88">
        <w:rPr>
          <w:b/>
          <w:bCs/>
        </w:rPr>
        <w:t>5. Recessed Floor for Subsequent Installation of Marble</w:t>
      </w:r>
    </w:p>
    <w:p w14:paraId="707C518A" w14:textId="77777777" w:rsidR="00E44B88" w:rsidRPr="00E44B88" w:rsidRDefault="00E44B88" w:rsidP="00E44B88">
      <w:pPr>
        <w:rPr>
          <w:b/>
          <w:bCs/>
        </w:rPr>
      </w:pPr>
      <w:r w:rsidRPr="00E44B88">
        <w:rPr>
          <w:b/>
          <w:bCs/>
        </w:rPr>
        <w:t>Request for Clarification</w:t>
      </w:r>
    </w:p>
    <w:p w14:paraId="6C51139D" w14:textId="77777777" w:rsidR="00E44B88" w:rsidRDefault="00E44B88" w:rsidP="00E44B88">
      <w:r w:rsidRPr="00E44B88">
        <w:t>“We can order you recessed floor and you can install the marble of your choosing afterwards.”</w:t>
      </w:r>
    </w:p>
    <w:p w14:paraId="0761BA9B" w14:textId="77777777" w:rsidR="00C9336D" w:rsidRPr="00E44B88" w:rsidRDefault="00C9336D" w:rsidP="00E44B88"/>
    <w:p w14:paraId="7D6A713B" w14:textId="77777777" w:rsidR="00E44B88" w:rsidRPr="00E44B88" w:rsidRDefault="00E44B88" w:rsidP="00E44B88">
      <w:pPr>
        <w:rPr>
          <w:b/>
          <w:bCs/>
        </w:rPr>
      </w:pPr>
      <w:r w:rsidRPr="00E44B88">
        <w:rPr>
          <w:b/>
          <w:bCs/>
        </w:rPr>
        <w:t>Official Clarification</w:t>
      </w:r>
    </w:p>
    <w:p w14:paraId="7786E6BB" w14:textId="77777777" w:rsidR="00E44B88" w:rsidRPr="00E44B88" w:rsidRDefault="00E44B88" w:rsidP="00C9336D">
      <w:pPr>
        <w:jc w:val="both"/>
      </w:pPr>
      <w:r w:rsidRPr="00E44B88">
        <w:t xml:space="preserve">The provision of a recessed lift car floor to allow the subsequent installation of marble by others is </w:t>
      </w:r>
      <w:r w:rsidRPr="00E44B88">
        <w:rPr>
          <w:b/>
          <w:bCs/>
        </w:rPr>
        <w:t>not an option under this tender</w:t>
      </w:r>
      <w:r w:rsidRPr="00E44B88">
        <w:t>.</w:t>
      </w:r>
    </w:p>
    <w:p w14:paraId="0D4E8F58" w14:textId="77777777" w:rsidR="00E44B88" w:rsidRPr="00E44B88" w:rsidRDefault="00E44B88" w:rsidP="00C9336D">
      <w:pPr>
        <w:jc w:val="both"/>
      </w:pPr>
      <w:r w:rsidRPr="00E44B88">
        <w:t xml:space="preserve">The lift tenderer shall therefore include in its offer the </w:t>
      </w:r>
      <w:r w:rsidRPr="00E44B88">
        <w:rPr>
          <w:b/>
          <w:bCs/>
        </w:rPr>
        <w:t>complete and finished lift car flooring</w:t>
      </w:r>
      <w:r w:rsidRPr="00E44B88">
        <w:t xml:space="preserve"> in accordance with the requirements specified above.</w:t>
      </w:r>
    </w:p>
    <w:p w14:paraId="19DDDCBE" w14:textId="77777777" w:rsidR="00E44B88" w:rsidRPr="00E44B88" w:rsidRDefault="00E44B88" w:rsidP="00C9336D">
      <w:pPr>
        <w:jc w:val="both"/>
      </w:pPr>
      <w:r w:rsidRPr="00E44B88">
        <w:t xml:space="preserve">The flooring provided shall be suitable for the lift installation and shall comply with the applicable requirements of </w:t>
      </w:r>
      <w:r w:rsidRPr="00E44B88">
        <w:rPr>
          <w:b/>
          <w:bCs/>
        </w:rPr>
        <w:t>EN 81-70</w:t>
      </w:r>
      <w:r w:rsidRPr="00E44B88">
        <w:t>, including the relevant slip-resistance requirements.</w:t>
      </w:r>
    </w:p>
    <w:p w14:paraId="6F6A1A38" w14:textId="77777777" w:rsidR="00E44B88" w:rsidRPr="00E44B88" w:rsidRDefault="009D6057" w:rsidP="00E44B88">
      <w:r w:rsidRPr="00E44B88">
        <w:rPr>
          <w:noProof/>
        </w:rPr>
        <w:pict w14:anchorId="076242F9">
          <v:rect id="_x0000_i1025" alt="" style="width:451.3pt;height:.05pt;mso-width-percent:0;mso-height-percent:0;mso-width-percent:0;mso-height-percent:0" o:hralign="center" o:hrstd="t" o:hr="t" fillcolor="#a0a0a0" stroked="f"/>
        </w:pict>
      </w:r>
    </w:p>
    <w:p w14:paraId="547CD532" w14:textId="77777777" w:rsidR="00E44B88" w:rsidRDefault="00E44B88" w:rsidP="00E44B88">
      <w:pPr>
        <w:rPr>
          <w:b/>
          <w:bCs/>
        </w:rPr>
      </w:pPr>
      <w:r w:rsidRPr="00E44B88">
        <w:rPr>
          <w:b/>
          <w:bCs/>
        </w:rPr>
        <w:t>Important Notice to All Tenderers</w:t>
      </w:r>
    </w:p>
    <w:p w14:paraId="07665801" w14:textId="77777777" w:rsidR="00C9336D" w:rsidRPr="00E44B88" w:rsidRDefault="00C9336D" w:rsidP="00E44B88">
      <w:pPr>
        <w:rPr>
          <w:b/>
          <w:bCs/>
        </w:rPr>
      </w:pPr>
    </w:p>
    <w:p w14:paraId="540BCCEF" w14:textId="77777777" w:rsidR="00E44B88" w:rsidRPr="00E44B88" w:rsidRDefault="00E44B88" w:rsidP="00C9336D">
      <w:pPr>
        <w:jc w:val="both"/>
      </w:pPr>
      <w:r w:rsidRPr="00E44B88">
        <w:t>The above clarifications, including the amendment to the rated load from 450 kg (6 persons) to 630 kg (8 persons), shall form an integral part of the tender documentation.</w:t>
      </w:r>
    </w:p>
    <w:p w14:paraId="63C1CAA2" w14:textId="77777777" w:rsidR="00E44B88" w:rsidRPr="00E44B88" w:rsidRDefault="00E44B88" w:rsidP="00C9336D">
      <w:pPr>
        <w:jc w:val="both"/>
      </w:pPr>
      <w:r w:rsidRPr="00E44B88">
        <w:t>All prospective tenderers shall take these clarifications and amendments into account when preparing and submitting their offers.</w:t>
      </w:r>
    </w:p>
    <w:p w14:paraId="1C879294" w14:textId="77777777" w:rsidR="00E44B88" w:rsidRPr="00E44B88" w:rsidRDefault="00E44B88" w:rsidP="00C9336D">
      <w:pPr>
        <w:jc w:val="both"/>
      </w:pPr>
      <w:r w:rsidRPr="00E44B88">
        <w:t>Except where expressly amended or clarified above, all other terms, conditions, requirements, specifications and provisions of the original tender documents remain unchanged.</w:t>
      </w:r>
    </w:p>
    <w:p w14:paraId="180EF68F" w14:textId="77777777" w:rsidR="00E44B88" w:rsidRDefault="00E44B88" w:rsidP="00C9336D">
      <w:pPr>
        <w:jc w:val="both"/>
      </w:pPr>
      <w:r w:rsidRPr="00E44B88">
        <w:t>This clarification is being published on the official Xewkija Parish tender website, xewkijaparish.org, and is being made available to all prospective tenderers in order to ensure transparency, equal treatment and a fair tendering process.</w:t>
      </w:r>
    </w:p>
    <w:p w14:paraId="4C684359" w14:textId="77777777" w:rsidR="005E5619" w:rsidRPr="00E44B88" w:rsidRDefault="005E5619" w:rsidP="00C9336D">
      <w:pPr>
        <w:jc w:val="both"/>
      </w:pPr>
    </w:p>
    <w:p w14:paraId="02027C0C" w14:textId="77777777" w:rsidR="00E44B88" w:rsidRPr="00E44B88" w:rsidRDefault="00E44B88" w:rsidP="00E44B88">
      <w:r w:rsidRPr="00E44B88">
        <w:rPr>
          <w:b/>
          <w:bCs/>
        </w:rPr>
        <w:t>Attachments:</w:t>
      </w:r>
    </w:p>
    <w:p w14:paraId="14DBD413" w14:textId="0DEF8143" w:rsidR="00C95666" w:rsidRDefault="00C9336D" w:rsidP="00E44B88">
      <w:r>
        <w:t>1.</w:t>
      </w:r>
      <w:r w:rsidR="005E5619">
        <w:t xml:space="preserve"> Lift Section BB DWG.pdf</w:t>
      </w:r>
    </w:p>
    <w:p w14:paraId="06AE9116" w14:textId="129E1820" w:rsidR="00C9336D" w:rsidRDefault="00C9336D" w:rsidP="00E44B88">
      <w:r>
        <w:t>2.</w:t>
      </w:r>
      <w:r w:rsidR="005E5619">
        <w:t xml:space="preserve"> Lift Power Supply Route DWG.pdf</w:t>
      </w:r>
    </w:p>
    <w:sectPr w:rsidR="00C933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E6393"/>
    <w:multiLevelType w:val="multilevel"/>
    <w:tmpl w:val="8486B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5911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B88"/>
    <w:rsid w:val="00044320"/>
    <w:rsid w:val="001E6B63"/>
    <w:rsid w:val="005E5619"/>
    <w:rsid w:val="00620DE2"/>
    <w:rsid w:val="009D6057"/>
    <w:rsid w:val="00AA33F9"/>
    <w:rsid w:val="00C9336D"/>
    <w:rsid w:val="00C95666"/>
    <w:rsid w:val="00CC1194"/>
    <w:rsid w:val="00E30052"/>
    <w:rsid w:val="00E44B88"/>
    <w:rsid w:val="00E854CC"/>
  </w:rsids>
  <m:mathPr>
    <m:mathFont m:val="Cambria Math"/>
    <m:brkBin m:val="before"/>
    <m:brkBinSub m:val="--"/>
    <m:smallFrac m:val="0"/>
    <m:dispDef/>
    <m:lMargin m:val="0"/>
    <m:rMargin m:val="0"/>
    <m:defJc m:val="centerGroup"/>
    <m:wrapIndent m:val="1440"/>
    <m:intLim m:val="subSup"/>
    <m:naryLim m:val="undOvr"/>
  </m:mathPr>
  <w:themeFontLang w:val="en-M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072D"/>
  <w15:chartTrackingRefBased/>
  <w15:docId w15:val="{61C702FD-3BD4-CB43-A896-975D62F0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B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B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B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B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B88"/>
    <w:rPr>
      <w:rFonts w:eastAsiaTheme="majorEastAsia" w:cstheme="majorBidi"/>
      <w:color w:val="272727" w:themeColor="text1" w:themeTint="D8"/>
    </w:rPr>
  </w:style>
  <w:style w:type="paragraph" w:styleId="Title">
    <w:name w:val="Title"/>
    <w:basedOn w:val="Normal"/>
    <w:next w:val="Normal"/>
    <w:link w:val="TitleChar"/>
    <w:uiPriority w:val="10"/>
    <w:qFormat/>
    <w:rsid w:val="00E44B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B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B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4B88"/>
    <w:rPr>
      <w:i/>
      <w:iCs/>
      <w:color w:val="404040" w:themeColor="text1" w:themeTint="BF"/>
    </w:rPr>
  </w:style>
  <w:style w:type="paragraph" w:styleId="ListParagraph">
    <w:name w:val="List Paragraph"/>
    <w:basedOn w:val="Normal"/>
    <w:uiPriority w:val="34"/>
    <w:qFormat/>
    <w:rsid w:val="00E44B88"/>
    <w:pPr>
      <w:ind w:left="720"/>
      <w:contextualSpacing/>
    </w:pPr>
  </w:style>
  <w:style w:type="character" w:styleId="IntenseEmphasis">
    <w:name w:val="Intense Emphasis"/>
    <w:basedOn w:val="DefaultParagraphFont"/>
    <w:uiPriority w:val="21"/>
    <w:qFormat/>
    <w:rsid w:val="00E44B88"/>
    <w:rPr>
      <w:i/>
      <w:iCs/>
      <w:color w:val="0F4761" w:themeColor="accent1" w:themeShade="BF"/>
    </w:rPr>
  </w:style>
  <w:style w:type="paragraph" w:styleId="IntenseQuote">
    <w:name w:val="Intense Quote"/>
    <w:basedOn w:val="Normal"/>
    <w:next w:val="Normal"/>
    <w:link w:val="IntenseQuoteChar"/>
    <w:uiPriority w:val="30"/>
    <w:qFormat/>
    <w:rsid w:val="00E44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B88"/>
    <w:rPr>
      <w:i/>
      <w:iCs/>
      <w:color w:val="0F4761" w:themeColor="accent1" w:themeShade="BF"/>
    </w:rPr>
  </w:style>
  <w:style w:type="character" w:styleId="IntenseReference">
    <w:name w:val="Intense Reference"/>
    <w:basedOn w:val="DefaultParagraphFont"/>
    <w:uiPriority w:val="32"/>
    <w:qFormat/>
    <w:rsid w:val="00E44B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06742">
      <w:bodyDiv w:val="1"/>
      <w:marLeft w:val="0"/>
      <w:marRight w:val="0"/>
      <w:marTop w:val="0"/>
      <w:marBottom w:val="0"/>
      <w:divBdr>
        <w:top w:val="none" w:sz="0" w:space="0" w:color="auto"/>
        <w:left w:val="none" w:sz="0" w:space="0" w:color="auto"/>
        <w:bottom w:val="none" w:sz="0" w:space="0" w:color="auto"/>
        <w:right w:val="none" w:sz="0" w:space="0" w:color="auto"/>
      </w:divBdr>
      <w:divsChild>
        <w:div w:id="369885301">
          <w:marLeft w:val="0"/>
          <w:marRight w:val="0"/>
          <w:marTop w:val="0"/>
          <w:marBottom w:val="0"/>
          <w:divBdr>
            <w:top w:val="none" w:sz="0" w:space="0" w:color="auto"/>
            <w:left w:val="none" w:sz="0" w:space="0" w:color="auto"/>
            <w:bottom w:val="none" w:sz="0" w:space="0" w:color="auto"/>
            <w:right w:val="none" w:sz="0" w:space="0" w:color="auto"/>
          </w:divBdr>
          <w:divsChild>
            <w:div w:id="1583953240">
              <w:marLeft w:val="0"/>
              <w:marRight w:val="0"/>
              <w:marTop w:val="0"/>
              <w:marBottom w:val="0"/>
              <w:divBdr>
                <w:top w:val="none" w:sz="0" w:space="0" w:color="auto"/>
                <w:left w:val="none" w:sz="0" w:space="0" w:color="auto"/>
                <w:bottom w:val="none" w:sz="0" w:space="0" w:color="auto"/>
                <w:right w:val="none" w:sz="0" w:space="0" w:color="auto"/>
              </w:divBdr>
              <w:divsChild>
                <w:div w:id="1030255303">
                  <w:marLeft w:val="0"/>
                  <w:marRight w:val="0"/>
                  <w:marTop w:val="0"/>
                  <w:marBottom w:val="0"/>
                  <w:divBdr>
                    <w:top w:val="none" w:sz="0" w:space="0" w:color="auto"/>
                    <w:left w:val="none" w:sz="0" w:space="0" w:color="auto"/>
                    <w:bottom w:val="none" w:sz="0" w:space="0" w:color="auto"/>
                    <w:right w:val="none" w:sz="0" w:space="0" w:color="auto"/>
                  </w:divBdr>
                  <w:divsChild>
                    <w:div w:id="2002466711">
                      <w:marLeft w:val="0"/>
                      <w:marRight w:val="0"/>
                      <w:marTop w:val="0"/>
                      <w:marBottom w:val="0"/>
                      <w:divBdr>
                        <w:top w:val="none" w:sz="0" w:space="0" w:color="auto"/>
                        <w:left w:val="none" w:sz="0" w:space="0" w:color="auto"/>
                        <w:bottom w:val="none" w:sz="0" w:space="0" w:color="auto"/>
                        <w:right w:val="none" w:sz="0" w:space="0" w:color="auto"/>
                      </w:divBdr>
                      <w:divsChild>
                        <w:div w:id="1084573871">
                          <w:marLeft w:val="0"/>
                          <w:marRight w:val="0"/>
                          <w:marTop w:val="0"/>
                          <w:marBottom w:val="0"/>
                          <w:divBdr>
                            <w:top w:val="none" w:sz="0" w:space="0" w:color="auto"/>
                            <w:left w:val="none" w:sz="0" w:space="0" w:color="auto"/>
                            <w:bottom w:val="none" w:sz="0" w:space="0" w:color="auto"/>
                            <w:right w:val="none" w:sz="0" w:space="0" w:color="auto"/>
                          </w:divBdr>
                          <w:divsChild>
                            <w:div w:id="305933790">
                              <w:marLeft w:val="0"/>
                              <w:marRight w:val="0"/>
                              <w:marTop w:val="0"/>
                              <w:marBottom w:val="0"/>
                              <w:divBdr>
                                <w:top w:val="none" w:sz="0" w:space="0" w:color="auto"/>
                                <w:left w:val="none" w:sz="0" w:space="0" w:color="auto"/>
                                <w:bottom w:val="none" w:sz="0" w:space="0" w:color="auto"/>
                                <w:right w:val="none" w:sz="0" w:space="0" w:color="auto"/>
                              </w:divBdr>
                              <w:divsChild>
                                <w:div w:id="982199977">
                                  <w:marLeft w:val="0"/>
                                  <w:marRight w:val="0"/>
                                  <w:marTop w:val="0"/>
                                  <w:marBottom w:val="0"/>
                                  <w:divBdr>
                                    <w:top w:val="none" w:sz="0" w:space="0" w:color="auto"/>
                                    <w:left w:val="none" w:sz="0" w:space="0" w:color="auto"/>
                                    <w:bottom w:val="none" w:sz="0" w:space="0" w:color="auto"/>
                                    <w:right w:val="none" w:sz="0" w:space="0" w:color="auto"/>
                                  </w:divBdr>
                                  <w:divsChild>
                                    <w:div w:id="1965766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2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680010674">
                                      <w:blockQuote w:val="1"/>
                                      <w:marLeft w:val="720"/>
                                      <w:marRight w:val="720"/>
                                      <w:marTop w:val="100"/>
                                      <w:marBottom w:val="100"/>
                                      <w:divBdr>
                                        <w:top w:val="none" w:sz="0" w:space="0" w:color="auto"/>
                                        <w:left w:val="none" w:sz="0" w:space="0" w:color="auto"/>
                                        <w:bottom w:val="none" w:sz="0" w:space="0" w:color="auto"/>
                                        <w:right w:val="none" w:sz="0" w:space="0" w:color="auto"/>
                                      </w:divBdr>
                                    </w:div>
                                    <w:div w:id="79911023">
                                      <w:blockQuote w:val="1"/>
                                      <w:marLeft w:val="720"/>
                                      <w:marRight w:val="720"/>
                                      <w:marTop w:val="100"/>
                                      <w:marBottom w:val="100"/>
                                      <w:divBdr>
                                        <w:top w:val="none" w:sz="0" w:space="0" w:color="auto"/>
                                        <w:left w:val="none" w:sz="0" w:space="0" w:color="auto"/>
                                        <w:bottom w:val="none" w:sz="0" w:space="0" w:color="auto"/>
                                        <w:right w:val="none" w:sz="0" w:space="0" w:color="auto"/>
                                      </w:divBdr>
                                    </w:div>
                                    <w:div w:id="913391387">
                                      <w:blockQuote w:val="1"/>
                                      <w:marLeft w:val="720"/>
                                      <w:marRight w:val="720"/>
                                      <w:marTop w:val="100"/>
                                      <w:marBottom w:val="100"/>
                                      <w:divBdr>
                                        <w:top w:val="none" w:sz="0" w:space="0" w:color="auto"/>
                                        <w:left w:val="none" w:sz="0" w:space="0" w:color="auto"/>
                                        <w:bottom w:val="none" w:sz="0" w:space="0" w:color="auto"/>
                                        <w:right w:val="none" w:sz="0" w:space="0" w:color="auto"/>
                                      </w:divBdr>
                                    </w:div>
                                    <w:div w:id="249850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30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9595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0873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926843">
      <w:bodyDiv w:val="1"/>
      <w:marLeft w:val="0"/>
      <w:marRight w:val="0"/>
      <w:marTop w:val="0"/>
      <w:marBottom w:val="0"/>
      <w:divBdr>
        <w:top w:val="none" w:sz="0" w:space="0" w:color="auto"/>
        <w:left w:val="none" w:sz="0" w:space="0" w:color="auto"/>
        <w:bottom w:val="none" w:sz="0" w:space="0" w:color="auto"/>
        <w:right w:val="none" w:sz="0" w:space="0" w:color="auto"/>
      </w:divBdr>
      <w:divsChild>
        <w:div w:id="1843423120">
          <w:marLeft w:val="0"/>
          <w:marRight w:val="0"/>
          <w:marTop w:val="0"/>
          <w:marBottom w:val="0"/>
          <w:divBdr>
            <w:top w:val="none" w:sz="0" w:space="0" w:color="auto"/>
            <w:left w:val="none" w:sz="0" w:space="0" w:color="auto"/>
            <w:bottom w:val="none" w:sz="0" w:space="0" w:color="auto"/>
            <w:right w:val="none" w:sz="0" w:space="0" w:color="auto"/>
          </w:divBdr>
          <w:divsChild>
            <w:div w:id="1703284860">
              <w:marLeft w:val="0"/>
              <w:marRight w:val="0"/>
              <w:marTop w:val="0"/>
              <w:marBottom w:val="0"/>
              <w:divBdr>
                <w:top w:val="none" w:sz="0" w:space="0" w:color="auto"/>
                <w:left w:val="none" w:sz="0" w:space="0" w:color="auto"/>
                <w:bottom w:val="none" w:sz="0" w:space="0" w:color="auto"/>
                <w:right w:val="none" w:sz="0" w:space="0" w:color="auto"/>
              </w:divBdr>
              <w:divsChild>
                <w:div w:id="1082095520">
                  <w:marLeft w:val="0"/>
                  <w:marRight w:val="0"/>
                  <w:marTop w:val="0"/>
                  <w:marBottom w:val="0"/>
                  <w:divBdr>
                    <w:top w:val="none" w:sz="0" w:space="0" w:color="auto"/>
                    <w:left w:val="none" w:sz="0" w:space="0" w:color="auto"/>
                    <w:bottom w:val="none" w:sz="0" w:space="0" w:color="auto"/>
                    <w:right w:val="none" w:sz="0" w:space="0" w:color="auto"/>
                  </w:divBdr>
                  <w:divsChild>
                    <w:div w:id="389886170">
                      <w:marLeft w:val="0"/>
                      <w:marRight w:val="0"/>
                      <w:marTop w:val="0"/>
                      <w:marBottom w:val="0"/>
                      <w:divBdr>
                        <w:top w:val="none" w:sz="0" w:space="0" w:color="auto"/>
                        <w:left w:val="none" w:sz="0" w:space="0" w:color="auto"/>
                        <w:bottom w:val="none" w:sz="0" w:space="0" w:color="auto"/>
                        <w:right w:val="none" w:sz="0" w:space="0" w:color="auto"/>
                      </w:divBdr>
                      <w:divsChild>
                        <w:div w:id="1580362460">
                          <w:marLeft w:val="0"/>
                          <w:marRight w:val="0"/>
                          <w:marTop w:val="0"/>
                          <w:marBottom w:val="0"/>
                          <w:divBdr>
                            <w:top w:val="none" w:sz="0" w:space="0" w:color="auto"/>
                            <w:left w:val="none" w:sz="0" w:space="0" w:color="auto"/>
                            <w:bottom w:val="none" w:sz="0" w:space="0" w:color="auto"/>
                            <w:right w:val="none" w:sz="0" w:space="0" w:color="auto"/>
                          </w:divBdr>
                          <w:divsChild>
                            <w:div w:id="1957829786">
                              <w:marLeft w:val="0"/>
                              <w:marRight w:val="0"/>
                              <w:marTop w:val="0"/>
                              <w:marBottom w:val="0"/>
                              <w:divBdr>
                                <w:top w:val="none" w:sz="0" w:space="0" w:color="auto"/>
                                <w:left w:val="none" w:sz="0" w:space="0" w:color="auto"/>
                                <w:bottom w:val="none" w:sz="0" w:space="0" w:color="auto"/>
                                <w:right w:val="none" w:sz="0" w:space="0" w:color="auto"/>
                              </w:divBdr>
                              <w:divsChild>
                                <w:div w:id="726957815">
                                  <w:marLeft w:val="0"/>
                                  <w:marRight w:val="0"/>
                                  <w:marTop w:val="0"/>
                                  <w:marBottom w:val="0"/>
                                  <w:divBdr>
                                    <w:top w:val="none" w:sz="0" w:space="0" w:color="auto"/>
                                    <w:left w:val="none" w:sz="0" w:space="0" w:color="auto"/>
                                    <w:bottom w:val="none" w:sz="0" w:space="0" w:color="auto"/>
                                    <w:right w:val="none" w:sz="0" w:space="0" w:color="auto"/>
                                  </w:divBdr>
                                  <w:divsChild>
                                    <w:div w:id="6422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0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950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842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21382">
                                      <w:blockQuote w:val="1"/>
                                      <w:marLeft w:val="720"/>
                                      <w:marRight w:val="720"/>
                                      <w:marTop w:val="100"/>
                                      <w:marBottom w:val="100"/>
                                      <w:divBdr>
                                        <w:top w:val="none" w:sz="0" w:space="0" w:color="auto"/>
                                        <w:left w:val="none" w:sz="0" w:space="0" w:color="auto"/>
                                        <w:bottom w:val="none" w:sz="0" w:space="0" w:color="auto"/>
                                        <w:right w:val="none" w:sz="0" w:space="0" w:color="auto"/>
                                      </w:divBdr>
                                    </w:div>
                                    <w:div w:id="595291372">
                                      <w:blockQuote w:val="1"/>
                                      <w:marLeft w:val="720"/>
                                      <w:marRight w:val="720"/>
                                      <w:marTop w:val="100"/>
                                      <w:marBottom w:val="100"/>
                                      <w:divBdr>
                                        <w:top w:val="none" w:sz="0" w:space="0" w:color="auto"/>
                                        <w:left w:val="none" w:sz="0" w:space="0" w:color="auto"/>
                                        <w:bottom w:val="none" w:sz="0" w:space="0" w:color="auto"/>
                                        <w:right w:val="none" w:sz="0" w:space="0" w:color="auto"/>
                                      </w:divBdr>
                                    </w:div>
                                    <w:div w:id="880747920">
                                      <w:blockQuote w:val="1"/>
                                      <w:marLeft w:val="720"/>
                                      <w:marRight w:val="720"/>
                                      <w:marTop w:val="100"/>
                                      <w:marBottom w:val="100"/>
                                      <w:divBdr>
                                        <w:top w:val="none" w:sz="0" w:space="0" w:color="auto"/>
                                        <w:left w:val="none" w:sz="0" w:space="0" w:color="auto"/>
                                        <w:bottom w:val="none" w:sz="0" w:space="0" w:color="auto"/>
                                        <w:right w:val="none" w:sz="0" w:space="0" w:color="auto"/>
                                      </w:divBdr>
                                    </w:div>
                                    <w:div w:id="3628736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430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394317">
      <w:bodyDiv w:val="1"/>
      <w:marLeft w:val="0"/>
      <w:marRight w:val="0"/>
      <w:marTop w:val="0"/>
      <w:marBottom w:val="0"/>
      <w:divBdr>
        <w:top w:val="none" w:sz="0" w:space="0" w:color="auto"/>
        <w:left w:val="none" w:sz="0" w:space="0" w:color="auto"/>
        <w:bottom w:val="none" w:sz="0" w:space="0" w:color="auto"/>
        <w:right w:val="none" w:sz="0" w:space="0" w:color="auto"/>
      </w:divBdr>
      <w:divsChild>
        <w:div w:id="745764671">
          <w:marLeft w:val="0"/>
          <w:marRight w:val="0"/>
          <w:marTop w:val="0"/>
          <w:marBottom w:val="0"/>
          <w:divBdr>
            <w:top w:val="none" w:sz="0" w:space="0" w:color="auto"/>
            <w:left w:val="none" w:sz="0" w:space="0" w:color="auto"/>
            <w:bottom w:val="none" w:sz="0" w:space="0" w:color="auto"/>
            <w:right w:val="none" w:sz="0" w:space="0" w:color="auto"/>
          </w:divBdr>
          <w:divsChild>
            <w:div w:id="1342048665">
              <w:marLeft w:val="0"/>
              <w:marRight w:val="0"/>
              <w:marTop w:val="0"/>
              <w:marBottom w:val="0"/>
              <w:divBdr>
                <w:top w:val="none" w:sz="0" w:space="0" w:color="auto"/>
                <w:left w:val="none" w:sz="0" w:space="0" w:color="auto"/>
                <w:bottom w:val="none" w:sz="0" w:space="0" w:color="auto"/>
                <w:right w:val="none" w:sz="0" w:space="0" w:color="auto"/>
              </w:divBdr>
              <w:divsChild>
                <w:div w:id="150602067">
                  <w:marLeft w:val="0"/>
                  <w:marRight w:val="0"/>
                  <w:marTop w:val="0"/>
                  <w:marBottom w:val="0"/>
                  <w:divBdr>
                    <w:top w:val="none" w:sz="0" w:space="0" w:color="auto"/>
                    <w:left w:val="none" w:sz="0" w:space="0" w:color="auto"/>
                    <w:bottom w:val="none" w:sz="0" w:space="0" w:color="auto"/>
                    <w:right w:val="none" w:sz="0" w:space="0" w:color="auto"/>
                  </w:divBdr>
                  <w:divsChild>
                    <w:div w:id="300430096">
                      <w:marLeft w:val="0"/>
                      <w:marRight w:val="0"/>
                      <w:marTop w:val="0"/>
                      <w:marBottom w:val="0"/>
                      <w:divBdr>
                        <w:top w:val="none" w:sz="0" w:space="0" w:color="auto"/>
                        <w:left w:val="none" w:sz="0" w:space="0" w:color="auto"/>
                        <w:bottom w:val="none" w:sz="0" w:space="0" w:color="auto"/>
                        <w:right w:val="none" w:sz="0" w:space="0" w:color="auto"/>
                      </w:divBdr>
                      <w:divsChild>
                        <w:div w:id="905536199">
                          <w:marLeft w:val="0"/>
                          <w:marRight w:val="0"/>
                          <w:marTop w:val="0"/>
                          <w:marBottom w:val="0"/>
                          <w:divBdr>
                            <w:top w:val="none" w:sz="0" w:space="0" w:color="auto"/>
                            <w:left w:val="none" w:sz="0" w:space="0" w:color="auto"/>
                            <w:bottom w:val="none" w:sz="0" w:space="0" w:color="auto"/>
                            <w:right w:val="none" w:sz="0" w:space="0" w:color="auto"/>
                          </w:divBdr>
                          <w:divsChild>
                            <w:div w:id="1349257108">
                              <w:marLeft w:val="0"/>
                              <w:marRight w:val="0"/>
                              <w:marTop w:val="0"/>
                              <w:marBottom w:val="0"/>
                              <w:divBdr>
                                <w:top w:val="none" w:sz="0" w:space="0" w:color="auto"/>
                                <w:left w:val="none" w:sz="0" w:space="0" w:color="auto"/>
                                <w:bottom w:val="none" w:sz="0" w:space="0" w:color="auto"/>
                                <w:right w:val="none" w:sz="0" w:space="0" w:color="auto"/>
                              </w:divBdr>
                              <w:divsChild>
                                <w:div w:id="1871071329">
                                  <w:marLeft w:val="0"/>
                                  <w:marRight w:val="0"/>
                                  <w:marTop w:val="0"/>
                                  <w:marBottom w:val="0"/>
                                  <w:divBdr>
                                    <w:top w:val="none" w:sz="0" w:space="0" w:color="auto"/>
                                    <w:left w:val="none" w:sz="0" w:space="0" w:color="auto"/>
                                    <w:bottom w:val="none" w:sz="0" w:space="0" w:color="auto"/>
                                    <w:right w:val="none" w:sz="0" w:space="0" w:color="auto"/>
                                  </w:divBdr>
                                  <w:divsChild>
                                    <w:div w:id="678046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4009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55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2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791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020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199253">
                                      <w:blockQuote w:val="1"/>
                                      <w:marLeft w:val="720"/>
                                      <w:marRight w:val="720"/>
                                      <w:marTop w:val="100"/>
                                      <w:marBottom w:val="100"/>
                                      <w:divBdr>
                                        <w:top w:val="none" w:sz="0" w:space="0" w:color="auto"/>
                                        <w:left w:val="none" w:sz="0" w:space="0" w:color="auto"/>
                                        <w:bottom w:val="none" w:sz="0" w:space="0" w:color="auto"/>
                                        <w:right w:val="none" w:sz="0" w:space="0" w:color="auto"/>
                                      </w:divBdr>
                                    </w:div>
                                    <w:div w:id="218133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703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761862">
      <w:bodyDiv w:val="1"/>
      <w:marLeft w:val="0"/>
      <w:marRight w:val="0"/>
      <w:marTop w:val="0"/>
      <w:marBottom w:val="0"/>
      <w:divBdr>
        <w:top w:val="none" w:sz="0" w:space="0" w:color="auto"/>
        <w:left w:val="none" w:sz="0" w:space="0" w:color="auto"/>
        <w:bottom w:val="none" w:sz="0" w:space="0" w:color="auto"/>
        <w:right w:val="none" w:sz="0" w:space="0" w:color="auto"/>
      </w:divBdr>
      <w:divsChild>
        <w:div w:id="1597397301">
          <w:marLeft w:val="0"/>
          <w:marRight w:val="0"/>
          <w:marTop w:val="0"/>
          <w:marBottom w:val="0"/>
          <w:divBdr>
            <w:top w:val="none" w:sz="0" w:space="0" w:color="auto"/>
            <w:left w:val="none" w:sz="0" w:space="0" w:color="auto"/>
            <w:bottom w:val="none" w:sz="0" w:space="0" w:color="auto"/>
            <w:right w:val="none" w:sz="0" w:space="0" w:color="auto"/>
          </w:divBdr>
          <w:divsChild>
            <w:div w:id="437876887">
              <w:marLeft w:val="0"/>
              <w:marRight w:val="0"/>
              <w:marTop w:val="0"/>
              <w:marBottom w:val="0"/>
              <w:divBdr>
                <w:top w:val="none" w:sz="0" w:space="0" w:color="auto"/>
                <w:left w:val="none" w:sz="0" w:space="0" w:color="auto"/>
                <w:bottom w:val="none" w:sz="0" w:space="0" w:color="auto"/>
                <w:right w:val="none" w:sz="0" w:space="0" w:color="auto"/>
              </w:divBdr>
              <w:divsChild>
                <w:div w:id="1239830961">
                  <w:marLeft w:val="0"/>
                  <w:marRight w:val="0"/>
                  <w:marTop w:val="0"/>
                  <w:marBottom w:val="0"/>
                  <w:divBdr>
                    <w:top w:val="none" w:sz="0" w:space="0" w:color="auto"/>
                    <w:left w:val="none" w:sz="0" w:space="0" w:color="auto"/>
                    <w:bottom w:val="none" w:sz="0" w:space="0" w:color="auto"/>
                    <w:right w:val="none" w:sz="0" w:space="0" w:color="auto"/>
                  </w:divBdr>
                  <w:divsChild>
                    <w:div w:id="2095129584">
                      <w:marLeft w:val="0"/>
                      <w:marRight w:val="0"/>
                      <w:marTop w:val="0"/>
                      <w:marBottom w:val="0"/>
                      <w:divBdr>
                        <w:top w:val="none" w:sz="0" w:space="0" w:color="auto"/>
                        <w:left w:val="none" w:sz="0" w:space="0" w:color="auto"/>
                        <w:bottom w:val="none" w:sz="0" w:space="0" w:color="auto"/>
                        <w:right w:val="none" w:sz="0" w:space="0" w:color="auto"/>
                      </w:divBdr>
                      <w:divsChild>
                        <w:div w:id="73479148">
                          <w:marLeft w:val="0"/>
                          <w:marRight w:val="0"/>
                          <w:marTop w:val="0"/>
                          <w:marBottom w:val="0"/>
                          <w:divBdr>
                            <w:top w:val="none" w:sz="0" w:space="0" w:color="auto"/>
                            <w:left w:val="none" w:sz="0" w:space="0" w:color="auto"/>
                            <w:bottom w:val="none" w:sz="0" w:space="0" w:color="auto"/>
                            <w:right w:val="none" w:sz="0" w:space="0" w:color="auto"/>
                          </w:divBdr>
                          <w:divsChild>
                            <w:div w:id="1691839172">
                              <w:marLeft w:val="0"/>
                              <w:marRight w:val="0"/>
                              <w:marTop w:val="0"/>
                              <w:marBottom w:val="0"/>
                              <w:divBdr>
                                <w:top w:val="none" w:sz="0" w:space="0" w:color="auto"/>
                                <w:left w:val="none" w:sz="0" w:space="0" w:color="auto"/>
                                <w:bottom w:val="none" w:sz="0" w:space="0" w:color="auto"/>
                                <w:right w:val="none" w:sz="0" w:space="0" w:color="auto"/>
                              </w:divBdr>
                              <w:divsChild>
                                <w:div w:id="915944324">
                                  <w:marLeft w:val="0"/>
                                  <w:marRight w:val="0"/>
                                  <w:marTop w:val="0"/>
                                  <w:marBottom w:val="0"/>
                                  <w:divBdr>
                                    <w:top w:val="none" w:sz="0" w:space="0" w:color="auto"/>
                                    <w:left w:val="none" w:sz="0" w:space="0" w:color="auto"/>
                                    <w:bottom w:val="none" w:sz="0" w:space="0" w:color="auto"/>
                                    <w:right w:val="none" w:sz="0" w:space="0" w:color="auto"/>
                                  </w:divBdr>
                                  <w:divsChild>
                                    <w:div w:id="132870620">
                                      <w:blockQuote w:val="1"/>
                                      <w:marLeft w:val="720"/>
                                      <w:marRight w:val="720"/>
                                      <w:marTop w:val="100"/>
                                      <w:marBottom w:val="100"/>
                                      <w:divBdr>
                                        <w:top w:val="none" w:sz="0" w:space="0" w:color="auto"/>
                                        <w:left w:val="none" w:sz="0" w:space="0" w:color="auto"/>
                                        <w:bottom w:val="none" w:sz="0" w:space="0" w:color="auto"/>
                                        <w:right w:val="none" w:sz="0" w:space="0" w:color="auto"/>
                                      </w:divBdr>
                                    </w:div>
                                    <w:div w:id="6709588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882828">
                                      <w:blockQuote w:val="1"/>
                                      <w:marLeft w:val="720"/>
                                      <w:marRight w:val="720"/>
                                      <w:marTop w:val="100"/>
                                      <w:marBottom w:val="100"/>
                                      <w:divBdr>
                                        <w:top w:val="none" w:sz="0" w:space="0" w:color="auto"/>
                                        <w:left w:val="none" w:sz="0" w:space="0" w:color="auto"/>
                                        <w:bottom w:val="none" w:sz="0" w:space="0" w:color="auto"/>
                                        <w:right w:val="none" w:sz="0" w:space="0" w:color="auto"/>
                                      </w:divBdr>
                                    </w:div>
                                    <w:div w:id="763234686">
                                      <w:blockQuote w:val="1"/>
                                      <w:marLeft w:val="720"/>
                                      <w:marRight w:val="720"/>
                                      <w:marTop w:val="100"/>
                                      <w:marBottom w:val="100"/>
                                      <w:divBdr>
                                        <w:top w:val="none" w:sz="0" w:space="0" w:color="auto"/>
                                        <w:left w:val="none" w:sz="0" w:space="0" w:color="auto"/>
                                        <w:bottom w:val="none" w:sz="0" w:space="0" w:color="auto"/>
                                        <w:right w:val="none" w:sz="0" w:space="0" w:color="auto"/>
                                      </w:divBdr>
                                    </w:div>
                                    <w:div w:id="822819151">
                                      <w:blockQuote w:val="1"/>
                                      <w:marLeft w:val="720"/>
                                      <w:marRight w:val="720"/>
                                      <w:marTop w:val="100"/>
                                      <w:marBottom w:val="100"/>
                                      <w:divBdr>
                                        <w:top w:val="none" w:sz="0" w:space="0" w:color="auto"/>
                                        <w:left w:val="none" w:sz="0" w:space="0" w:color="auto"/>
                                        <w:bottom w:val="none" w:sz="0" w:space="0" w:color="auto"/>
                                        <w:right w:val="none" w:sz="0" w:space="0" w:color="auto"/>
                                      </w:divBdr>
                                    </w:div>
                                    <w:div w:id="436027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3583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129693">
                                      <w:blockQuote w:val="1"/>
                                      <w:marLeft w:val="720"/>
                                      <w:marRight w:val="720"/>
                                      <w:marTop w:val="100"/>
                                      <w:marBottom w:val="100"/>
                                      <w:divBdr>
                                        <w:top w:val="none" w:sz="0" w:space="0" w:color="auto"/>
                                        <w:left w:val="none" w:sz="0" w:space="0" w:color="auto"/>
                                        <w:bottom w:val="none" w:sz="0" w:space="0" w:color="auto"/>
                                        <w:right w:val="none" w:sz="0" w:space="0" w:color="auto"/>
                                      </w:divBdr>
                                    </w:div>
                                    <w:div w:id="415710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8000350">
      <w:bodyDiv w:val="1"/>
      <w:marLeft w:val="0"/>
      <w:marRight w:val="0"/>
      <w:marTop w:val="0"/>
      <w:marBottom w:val="0"/>
      <w:divBdr>
        <w:top w:val="none" w:sz="0" w:space="0" w:color="auto"/>
        <w:left w:val="none" w:sz="0" w:space="0" w:color="auto"/>
        <w:bottom w:val="none" w:sz="0" w:space="0" w:color="auto"/>
        <w:right w:val="none" w:sz="0" w:space="0" w:color="auto"/>
      </w:divBdr>
      <w:divsChild>
        <w:div w:id="1496141085">
          <w:marLeft w:val="0"/>
          <w:marRight w:val="0"/>
          <w:marTop w:val="0"/>
          <w:marBottom w:val="0"/>
          <w:divBdr>
            <w:top w:val="none" w:sz="0" w:space="0" w:color="auto"/>
            <w:left w:val="none" w:sz="0" w:space="0" w:color="auto"/>
            <w:bottom w:val="none" w:sz="0" w:space="0" w:color="auto"/>
            <w:right w:val="none" w:sz="0" w:space="0" w:color="auto"/>
          </w:divBdr>
          <w:divsChild>
            <w:div w:id="1337610455">
              <w:marLeft w:val="0"/>
              <w:marRight w:val="0"/>
              <w:marTop w:val="0"/>
              <w:marBottom w:val="0"/>
              <w:divBdr>
                <w:top w:val="none" w:sz="0" w:space="0" w:color="auto"/>
                <w:left w:val="none" w:sz="0" w:space="0" w:color="auto"/>
                <w:bottom w:val="none" w:sz="0" w:space="0" w:color="auto"/>
                <w:right w:val="none" w:sz="0" w:space="0" w:color="auto"/>
              </w:divBdr>
              <w:divsChild>
                <w:div w:id="173617741">
                  <w:marLeft w:val="0"/>
                  <w:marRight w:val="0"/>
                  <w:marTop w:val="0"/>
                  <w:marBottom w:val="0"/>
                  <w:divBdr>
                    <w:top w:val="none" w:sz="0" w:space="0" w:color="auto"/>
                    <w:left w:val="none" w:sz="0" w:space="0" w:color="auto"/>
                    <w:bottom w:val="none" w:sz="0" w:space="0" w:color="auto"/>
                    <w:right w:val="none" w:sz="0" w:space="0" w:color="auto"/>
                  </w:divBdr>
                  <w:divsChild>
                    <w:div w:id="1287127531">
                      <w:marLeft w:val="0"/>
                      <w:marRight w:val="0"/>
                      <w:marTop w:val="0"/>
                      <w:marBottom w:val="0"/>
                      <w:divBdr>
                        <w:top w:val="none" w:sz="0" w:space="0" w:color="auto"/>
                        <w:left w:val="none" w:sz="0" w:space="0" w:color="auto"/>
                        <w:bottom w:val="none" w:sz="0" w:space="0" w:color="auto"/>
                        <w:right w:val="none" w:sz="0" w:space="0" w:color="auto"/>
                      </w:divBdr>
                      <w:divsChild>
                        <w:div w:id="823160351">
                          <w:marLeft w:val="0"/>
                          <w:marRight w:val="0"/>
                          <w:marTop w:val="0"/>
                          <w:marBottom w:val="0"/>
                          <w:divBdr>
                            <w:top w:val="none" w:sz="0" w:space="0" w:color="auto"/>
                            <w:left w:val="none" w:sz="0" w:space="0" w:color="auto"/>
                            <w:bottom w:val="none" w:sz="0" w:space="0" w:color="auto"/>
                            <w:right w:val="none" w:sz="0" w:space="0" w:color="auto"/>
                          </w:divBdr>
                          <w:divsChild>
                            <w:div w:id="803236399">
                              <w:marLeft w:val="0"/>
                              <w:marRight w:val="0"/>
                              <w:marTop w:val="0"/>
                              <w:marBottom w:val="0"/>
                              <w:divBdr>
                                <w:top w:val="none" w:sz="0" w:space="0" w:color="auto"/>
                                <w:left w:val="none" w:sz="0" w:space="0" w:color="auto"/>
                                <w:bottom w:val="none" w:sz="0" w:space="0" w:color="auto"/>
                                <w:right w:val="none" w:sz="0" w:space="0" w:color="auto"/>
                              </w:divBdr>
                              <w:divsChild>
                                <w:div w:id="290524702">
                                  <w:marLeft w:val="0"/>
                                  <w:marRight w:val="0"/>
                                  <w:marTop w:val="0"/>
                                  <w:marBottom w:val="0"/>
                                  <w:divBdr>
                                    <w:top w:val="none" w:sz="0" w:space="0" w:color="auto"/>
                                    <w:left w:val="none" w:sz="0" w:space="0" w:color="auto"/>
                                    <w:bottom w:val="none" w:sz="0" w:space="0" w:color="auto"/>
                                    <w:right w:val="none" w:sz="0" w:space="0" w:color="auto"/>
                                  </w:divBdr>
                                  <w:divsChild>
                                    <w:div w:id="2007398572">
                                      <w:blockQuote w:val="1"/>
                                      <w:marLeft w:val="720"/>
                                      <w:marRight w:val="720"/>
                                      <w:marTop w:val="100"/>
                                      <w:marBottom w:val="100"/>
                                      <w:divBdr>
                                        <w:top w:val="none" w:sz="0" w:space="0" w:color="auto"/>
                                        <w:left w:val="none" w:sz="0" w:space="0" w:color="auto"/>
                                        <w:bottom w:val="none" w:sz="0" w:space="0" w:color="auto"/>
                                        <w:right w:val="none" w:sz="0" w:space="0" w:color="auto"/>
                                      </w:divBdr>
                                    </w:div>
                                    <w:div w:id="219949097">
                                      <w:blockQuote w:val="1"/>
                                      <w:marLeft w:val="720"/>
                                      <w:marRight w:val="720"/>
                                      <w:marTop w:val="100"/>
                                      <w:marBottom w:val="100"/>
                                      <w:divBdr>
                                        <w:top w:val="none" w:sz="0" w:space="0" w:color="auto"/>
                                        <w:left w:val="none" w:sz="0" w:space="0" w:color="auto"/>
                                        <w:bottom w:val="none" w:sz="0" w:space="0" w:color="auto"/>
                                        <w:right w:val="none" w:sz="0" w:space="0" w:color="auto"/>
                                      </w:divBdr>
                                    </w:div>
                                    <w:div w:id="964890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552374">
                                      <w:blockQuote w:val="1"/>
                                      <w:marLeft w:val="720"/>
                                      <w:marRight w:val="720"/>
                                      <w:marTop w:val="100"/>
                                      <w:marBottom w:val="100"/>
                                      <w:divBdr>
                                        <w:top w:val="none" w:sz="0" w:space="0" w:color="auto"/>
                                        <w:left w:val="none" w:sz="0" w:space="0" w:color="auto"/>
                                        <w:bottom w:val="none" w:sz="0" w:space="0" w:color="auto"/>
                                        <w:right w:val="none" w:sz="0" w:space="0" w:color="auto"/>
                                      </w:divBdr>
                                    </w:div>
                                    <w:div w:id="511845580">
                                      <w:blockQuote w:val="1"/>
                                      <w:marLeft w:val="720"/>
                                      <w:marRight w:val="720"/>
                                      <w:marTop w:val="100"/>
                                      <w:marBottom w:val="100"/>
                                      <w:divBdr>
                                        <w:top w:val="none" w:sz="0" w:space="0" w:color="auto"/>
                                        <w:left w:val="none" w:sz="0" w:space="0" w:color="auto"/>
                                        <w:bottom w:val="none" w:sz="0" w:space="0" w:color="auto"/>
                                        <w:right w:val="none" w:sz="0" w:space="0" w:color="auto"/>
                                      </w:divBdr>
                                    </w:div>
                                    <w:div w:id="986589591">
                                      <w:blockQuote w:val="1"/>
                                      <w:marLeft w:val="720"/>
                                      <w:marRight w:val="720"/>
                                      <w:marTop w:val="100"/>
                                      <w:marBottom w:val="100"/>
                                      <w:divBdr>
                                        <w:top w:val="none" w:sz="0" w:space="0" w:color="auto"/>
                                        <w:left w:val="none" w:sz="0" w:space="0" w:color="auto"/>
                                        <w:bottom w:val="none" w:sz="0" w:space="0" w:color="auto"/>
                                        <w:right w:val="none" w:sz="0" w:space="0" w:color="auto"/>
                                      </w:divBdr>
                                    </w:div>
                                    <w:div w:id="69416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222097">
                                      <w:blockQuote w:val="1"/>
                                      <w:marLeft w:val="720"/>
                                      <w:marRight w:val="720"/>
                                      <w:marTop w:val="100"/>
                                      <w:marBottom w:val="100"/>
                                      <w:divBdr>
                                        <w:top w:val="none" w:sz="0" w:space="0" w:color="auto"/>
                                        <w:left w:val="none" w:sz="0" w:space="0" w:color="auto"/>
                                        <w:bottom w:val="none" w:sz="0" w:space="0" w:color="auto"/>
                                        <w:right w:val="none" w:sz="0" w:space="0" w:color="auto"/>
                                      </w:divBdr>
                                    </w:div>
                                    <w:div w:id="60640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639563">
      <w:bodyDiv w:val="1"/>
      <w:marLeft w:val="0"/>
      <w:marRight w:val="0"/>
      <w:marTop w:val="0"/>
      <w:marBottom w:val="0"/>
      <w:divBdr>
        <w:top w:val="none" w:sz="0" w:space="0" w:color="auto"/>
        <w:left w:val="none" w:sz="0" w:space="0" w:color="auto"/>
        <w:bottom w:val="none" w:sz="0" w:space="0" w:color="auto"/>
        <w:right w:val="none" w:sz="0" w:space="0" w:color="auto"/>
      </w:divBdr>
      <w:divsChild>
        <w:div w:id="2015257336">
          <w:marLeft w:val="0"/>
          <w:marRight w:val="0"/>
          <w:marTop w:val="0"/>
          <w:marBottom w:val="0"/>
          <w:divBdr>
            <w:top w:val="none" w:sz="0" w:space="0" w:color="auto"/>
            <w:left w:val="none" w:sz="0" w:space="0" w:color="auto"/>
            <w:bottom w:val="none" w:sz="0" w:space="0" w:color="auto"/>
            <w:right w:val="none" w:sz="0" w:space="0" w:color="auto"/>
          </w:divBdr>
          <w:divsChild>
            <w:div w:id="273172598">
              <w:marLeft w:val="0"/>
              <w:marRight w:val="0"/>
              <w:marTop w:val="0"/>
              <w:marBottom w:val="0"/>
              <w:divBdr>
                <w:top w:val="none" w:sz="0" w:space="0" w:color="auto"/>
                <w:left w:val="none" w:sz="0" w:space="0" w:color="auto"/>
                <w:bottom w:val="none" w:sz="0" w:space="0" w:color="auto"/>
                <w:right w:val="none" w:sz="0" w:space="0" w:color="auto"/>
              </w:divBdr>
              <w:divsChild>
                <w:div w:id="859203271">
                  <w:marLeft w:val="0"/>
                  <w:marRight w:val="0"/>
                  <w:marTop w:val="0"/>
                  <w:marBottom w:val="0"/>
                  <w:divBdr>
                    <w:top w:val="none" w:sz="0" w:space="0" w:color="auto"/>
                    <w:left w:val="none" w:sz="0" w:space="0" w:color="auto"/>
                    <w:bottom w:val="none" w:sz="0" w:space="0" w:color="auto"/>
                    <w:right w:val="none" w:sz="0" w:space="0" w:color="auto"/>
                  </w:divBdr>
                  <w:divsChild>
                    <w:div w:id="2093041744">
                      <w:marLeft w:val="0"/>
                      <w:marRight w:val="0"/>
                      <w:marTop w:val="0"/>
                      <w:marBottom w:val="0"/>
                      <w:divBdr>
                        <w:top w:val="none" w:sz="0" w:space="0" w:color="auto"/>
                        <w:left w:val="none" w:sz="0" w:space="0" w:color="auto"/>
                        <w:bottom w:val="none" w:sz="0" w:space="0" w:color="auto"/>
                        <w:right w:val="none" w:sz="0" w:space="0" w:color="auto"/>
                      </w:divBdr>
                      <w:divsChild>
                        <w:div w:id="555897912">
                          <w:marLeft w:val="0"/>
                          <w:marRight w:val="0"/>
                          <w:marTop w:val="0"/>
                          <w:marBottom w:val="0"/>
                          <w:divBdr>
                            <w:top w:val="none" w:sz="0" w:space="0" w:color="auto"/>
                            <w:left w:val="none" w:sz="0" w:space="0" w:color="auto"/>
                            <w:bottom w:val="none" w:sz="0" w:space="0" w:color="auto"/>
                            <w:right w:val="none" w:sz="0" w:space="0" w:color="auto"/>
                          </w:divBdr>
                          <w:divsChild>
                            <w:div w:id="1742408275">
                              <w:marLeft w:val="0"/>
                              <w:marRight w:val="0"/>
                              <w:marTop w:val="0"/>
                              <w:marBottom w:val="0"/>
                              <w:divBdr>
                                <w:top w:val="none" w:sz="0" w:space="0" w:color="auto"/>
                                <w:left w:val="none" w:sz="0" w:space="0" w:color="auto"/>
                                <w:bottom w:val="none" w:sz="0" w:space="0" w:color="auto"/>
                                <w:right w:val="none" w:sz="0" w:space="0" w:color="auto"/>
                              </w:divBdr>
                              <w:divsChild>
                                <w:div w:id="395321766">
                                  <w:marLeft w:val="0"/>
                                  <w:marRight w:val="0"/>
                                  <w:marTop w:val="0"/>
                                  <w:marBottom w:val="0"/>
                                  <w:divBdr>
                                    <w:top w:val="none" w:sz="0" w:space="0" w:color="auto"/>
                                    <w:left w:val="none" w:sz="0" w:space="0" w:color="auto"/>
                                    <w:bottom w:val="none" w:sz="0" w:space="0" w:color="auto"/>
                                    <w:right w:val="none" w:sz="0" w:space="0" w:color="auto"/>
                                  </w:divBdr>
                                  <w:divsChild>
                                    <w:div w:id="564605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35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081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3277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070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2284986">
                                      <w:blockQuote w:val="1"/>
                                      <w:marLeft w:val="720"/>
                                      <w:marRight w:val="720"/>
                                      <w:marTop w:val="100"/>
                                      <w:marBottom w:val="100"/>
                                      <w:divBdr>
                                        <w:top w:val="none" w:sz="0" w:space="0" w:color="auto"/>
                                        <w:left w:val="none" w:sz="0" w:space="0" w:color="auto"/>
                                        <w:bottom w:val="none" w:sz="0" w:space="0" w:color="auto"/>
                                        <w:right w:val="none" w:sz="0" w:space="0" w:color="auto"/>
                                      </w:divBdr>
                                    </w:div>
                                    <w:div w:id="574978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03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471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Rapa</dc:creator>
  <cp:keywords/>
  <dc:description/>
  <cp:lastModifiedBy>Connie Rapa</cp:lastModifiedBy>
  <cp:revision>3</cp:revision>
  <dcterms:created xsi:type="dcterms:W3CDTF">2026-09-03T15:52:00Z</dcterms:created>
  <dcterms:modified xsi:type="dcterms:W3CDTF">2026-09-04T05:10:00Z</dcterms:modified>
</cp:coreProperties>
</file>